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E01F8" w14:textId="77777777" w:rsidR="0069029F" w:rsidRDefault="0069029F" w:rsidP="0069029F">
      <w:pPr>
        <w:widowControl w:val="0"/>
        <w:autoSpaceDE w:val="0"/>
        <w:autoSpaceDN w:val="0"/>
        <w:adjustRightInd w:val="0"/>
        <w:spacing w:before="100" w:after="100"/>
        <w:jc w:val="center"/>
        <w:rPr>
          <w:b/>
          <w:u w:val="single"/>
        </w:rPr>
      </w:pPr>
    </w:p>
    <w:p w14:paraId="003E4763" w14:textId="77777777" w:rsidR="0069029F" w:rsidRDefault="0069029F" w:rsidP="00801269">
      <w:pPr>
        <w:jc w:val="center"/>
        <w:outlineLvl w:val="0"/>
        <w:rPr>
          <w:b/>
          <w:u w:val="single"/>
        </w:rPr>
      </w:pPr>
      <w:r w:rsidRPr="0069029F">
        <w:rPr>
          <w:b/>
          <w:u w:val="single"/>
        </w:rPr>
        <w:t>RMS Policy</w:t>
      </w:r>
    </w:p>
    <w:p w14:paraId="70454E98" w14:textId="77777777" w:rsidR="00801269" w:rsidRDefault="00801269" w:rsidP="00801269">
      <w:pPr>
        <w:jc w:val="center"/>
        <w:outlineLvl w:val="0"/>
        <w:rPr>
          <w:b/>
          <w:u w:val="single"/>
        </w:rPr>
      </w:pPr>
    </w:p>
    <w:p w14:paraId="2DE50ED0" w14:textId="77777777" w:rsidR="008857F6" w:rsidRDefault="008857F6" w:rsidP="00480521">
      <w:pPr>
        <w:jc w:val="center"/>
        <w:outlineLvl w:val="0"/>
        <w:rPr>
          <w:rFonts w:ascii="Arial" w:hAnsi="Arial" w:cs="Arial"/>
          <w:b/>
          <w:bCs/>
          <w:sz w:val="20"/>
          <w:szCs w:val="20"/>
          <w:u w:val="single"/>
        </w:rPr>
      </w:pPr>
    </w:p>
    <w:p w14:paraId="47761183" w14:textId="77777777" w:rsidR="008857F6" w:rsidRPr="00DC6B5B" w:rsidRDefault="008857F6" w:rsidP="00480521">
      <w:pPr>
        <w:jc w:val="both"/>
        <w:outlineLvl w:val="0"/>
        <w:rPr>
          <w:rFonts w:ascii="Arial" w:hAnsi="Arial" w:cs="Arial"/>
          <w:sz w:val="20"/>
          <w:szCs w:val="20"/>
        </w:rPr>
      </w:pPr>
    </w:p>
    <w:p w14:paraId="178AA12A" w14:textId="77777777" w:rsidR="008857F6" w:rsidRPr="00DC6B5B" w:rsidRDefault="008857F6" w:rsidP="00480521">
      <w:pPr>
        <w:jc w:val="both"/>
        <w:outlineLvl w:val="0"/>
        <w:rPr>
          <w:rFonts w:ascii="Arial" w:hAnsi="Arial" w:cs="Arial"/>
          <w:sz w:val="20"/>
          <w:szCs w:val="20"/>
        </w:rPr>
      </w:pPr>
      <w:r w:rsidRPr="00DC6B5B">
        <w:rPr>
          <w:rFonts w:ascii="Arial" w:hAnsi="Arial" w:cs="Arial"/>
          <w:sz w:val="20"/>
          <w:szCs w:val="20"/>
        </w:rPr>
        <w:t>The collection of the pay in, margin is done at HO level.</w:t>
      </w:r>
    </w:p>
    <w:p w14:paraId="3C55822E" w14:textId="77777777" w:rsidR="008857F6" w:rsidRPr="00DC6B5B" w:rsidRDefault="008857F6" w:rsidP="00480521">
      <w:pPr>
        <w:jc w:val="both"/>
        <w:outlineLvl w:val="0"/>
        <w:rPr>
          <w:rFonts w:ascii="Arial" w:hAnsi="Arial" w:cs="Arial"/>
          <w:sz w:val="20"/>
          <w:szCs w:val="20"/>
        </w:rPr>
      </w:pPr>
    </w:p>
    <w:p w14:paraId="376FE1D9" w14:textId="77777777" w:rsidR="008857F6" w:rsidRPr="00DC6B5B" w:rsidRDefault="008857F6" w:rsidP="00480521">
      <w:pPr>
        <w:jc w:val="both"/>
        <w:outlineLvl w:val="0"/>
        <w:rPr>
          <w:rFonts w:ascii="Arial" w:hAnsi="Arial" w:cs="Arial"/>
          <w:sz w:val="20"/>
          <w:szCs w:val="20"/>
        </w:rPr>
      </w:pPr>
      <w:r w:rsidRPr="00DC6B5B">
        <w:rPr>
          <w:rFonts w:ascii="Arial" w:hAnsi="Arial" w:cs="Arial"/>
          <w:sz w:val="20"/>
          <w:szCs w:val="20"/>
        </w:rPr>
        <w:t>All amo</w:t>
      </w:r>
      <w:r>
        <w:rPr>
          <w:rFonts w:ascii="Arial" w:hAnsi="Arial" w:cs="Arial"/>
          <w:sz w:val="20"/>
          <w:szCs w:val="20"/>
        </w:rPr>
        <w:t>unts are accepted only in the f</w:t>
      </w:r>
      <w:r w:rsidRPr="00DC6B5B">
        <w:rPr>
          <w:rFonts w:ascii="Arial" w:hAnsi="Arial" w:cs="Arial"/>
          <w:sz w:val="20"/>
          <w:szCs w:val="20"/>
        </w:rPr>
        <w:t>o</w:t>
      </w:r>
      <w:r>
        <w:rPr>
          <w:rFonts w:ascii="Arial" w:hAnsi="Arial" w:cs="Arial"/>
          <w:sz w:val="20"/>
          <w:szCs w:val="20"/>
        </w:rPr>
        <w:t>r</w:t>
      </w:r>
      <w:r w:rsidRPr="00DC6B5B">
        <w:rPr>
          <w:rFonts w:ascii="Arial" w:hAnsi="Arial" w:cs="Arial"/>
          <w:sz w:val="20"/>
          <w:szCs w:val="20"/>
        </w:rPr>
        <w:t>m of Account Payee Cheques and in no case cash is accepted fr</w:t>
      </w:r>
      <w:r>
        <w:rPr>
          <w:rFonts w:ascii="Arial" w:hAnsi="Arial" w:cs="Arial"/>
          <w:sz w:val="20"/>
          <w:szCs w:val="20"/>
        </w:rPr>
        <w:t>o</w:t>
      </w:r>
      <w:r w:rsidRPr="00DC6B5B">
        <w:rPr>
          <w:rFonts w:ascii="Arial" w:hAnsi="Arial" w:cs="Arial"/>
          <w:sz w:val="20"/>
          <w:szCs w:val="20"/>
        </w:rPr>
        <w:t>m any client.</w:t>
      </w:r>
    </w:p>
    <w:p w14:paraId="5A381214" w14:textId="77777777" w:rsidR="008857F6" w:rsidRPr="00DC6B5B" w:rsidRDefault="008857F6" w:rsidP="00480521">
      <w:pPr>
        <w:jc w:val="both"/>
        <w:outlineLvl w:val="0"/>
        <w:rPr>
          <w:rFonts w:ascii="Arial" w:hAnsi="Arial" w:cs="Arial"/>
          <w:sz w:val="20"/>
          <w:szCs w:val="20"/>
        </w:rPr>
      </w:pPr>
    </w:p>
    <w:p w14:paraId="341A77B6" w14:textId="77777777" w:rsidR="008857F6" w:rsidRDefault="008857F6" w:rsidP="00480521">
      <w:pPr>
        <w:jc w:val="both"/>
        <w:outlineLvl w:val="0"/>
        <w:rPr>
          <w:rFonts w:ascii="Arial" w:hAnsi="Arial" w:cs="Arial"/>
          <w:sz w:val="20"/>
          <w:szCs w:val="20"/>
        </w:rPr>
      </w:pPr>
      <w:r w:rsidRPr="00DC6B5B">
        <w:rPr>
          <w:rFonts w:ascii="Arial" w:hAnsi="Arial" w:cs="Arial"/>
          <w:sz w:val="20"/>
          <w:szCs w:val="20"/>
        </w:rPr>
        <w:t xml:space="preserve">All the cheque received from the clients are entered in the back office system only after verification of bank particulars available with us. </w:t>
      </w:r>
    </w:p>
    <w:p w14:paraId="766F50EA" w14:textId="77777777" w:rsidR="008857F6" w:rsidRDefault="008857F6" w:rsidP="00480521">
      <w:pPr>
        <w:jc w:val="both"/>
        <w:outlineLvl w:val="0"/>
        <w:rPr>
          <w:rFonts w:ascii="Arial" w:hAnsi="Arial" w:cs="Arial"/>
          <w:sz w:val="20"/>
          <w:szCs w:val="20"/>
        </w:rPr>
      </w:pPr>
    </w:p>
    <w:p w14:paraId="27800C02" w14:textId="77777777" w:rsidR="008857F6" w:rsidRPr="00DC6B5B" w:rsidRDefault="008857F6" w:rsidP="00480521">
      <w:pPr>
        <w:jc w:val="both"/>
        <w:outlineLvl w:val="0"/>
        <w:rPr>
          <w:rFonts w:ascii="Arial" w:hAnsi="Arial" w:cs="Arial"/>
          <w:sz w:val="20"/>
          <w:szCs w:val="20"/>
        </w:rPr>
      </w:pPr>
      <w:r>
        <w:rPr>
          <w:rFonts w:ascii="Arial" w:hAnsi="Arial" w:cs="Arial"/>
          <w:sz w:val="20"/>
          <w:szCs w:val="20"/>
        </w:rPr>
        <w:t xml:space="preserve">In case any cheque is deposited directly by the client to the Company`s Bank account without submitting necessary supporting same shall be treated as third party cheques and shall be credited to Client Suspense Account and client will not be allowed any exposure on such cheques till the time client submits necessary supporting documents.  </w:t>
      </w:r>
    </w:p>
    <w:p w14:paraId="76596AE3" w14:textId="77777777" w:rsidR="008857F6" w:rsidRPr="00DC6B5B" w:rsidRDefault="008857F6" w:rsidP="00480521">
      <w:pPr>
        <w:jc w:val="both"/>
        <w:outlineLvl w:val="0"/>
        <w:rPr>
          <w:rFonts w:ascii="Arial" w:hAnsi="Arial" w:cs="Arial"/>
          <w:sz w:val="20"/>
          <w:szCs w:val="20"/>
        </w:rPr>
      </w:pPr>
    </w:p>
    <w:p w14:paraId="5F666F37" w14:textId="77777777" w:rsidR="008857F6" w:rsidRPr="00DC6B5B" w:rsidRDefault="008857F6" w:rsidP="00480521">
      <w:pPr>
        <w:jc w:val="both"/>
        <w:outlineLvl w:val="0"/>
        <w:rPr>
          <w:rFonts w:ascii="Arial" w:hAnsi="Arial" w:cs="Arial"/>
          <w:sz w:val="20"/>
          <w:szCs w:val="20"/>
        </w:rPr>
      </w:pPr>
      <w:r w:rsidRPr="00DC6B5B">
        <w:rPr>
          <w:rFonts w:ascii="Arial" w:hAnsi="Arial" w:cs="Arial"/>
          <w:sz w:val="20"/>
          <w:szCs w:val="20"/>
        </w:rPr>
        <w:t xml:space="preserve">All the third party cheques </w:t>
      </w:r>
      <w:r>
        <w:rPr>
          <w:rFonts w:ascii="Arial" w:hAnsi="Arial" w:cs="Arial"/>
          <w:sz w:val="20"/>
          <w:szCs w:val="20"/>
        </w:rPr>
        <w:t>shall be</w:t>
      </w:r>
      <w:r w:rsidRPr="00DC6B5B">
        <w:rPr>
          <w:rFonts w:ascii="Arial" w:hAnsi="Arial" w:cs="Arial"/>
          <w:sz w:val="20"/>
          <w:szCs w:val="20"/>
        </w:rPr>
        <w:t xml:space="preserve"> credited into clients suspense account and the clients are asked to take the payment back for these cheques. </w:t>
      </w:r>
    </w:p>
    <w:p w14:paraId="77C5686B" w14:textId="77777777" w:rsidR="008857F6" w:rsidRPr="00DC6B5B" w:rsidRDefault="008857F6" w:rsidP="00480521">
      <w:pPr>
        <w:pStyle w:val="NormalWeb"/>
        <w:jc w:val="both"/>
        <w:rPr>
          <w:rFonts w:ascii="Arial" w:hAnsi="Arial" w:cs="Arial"/>
          <w:sz w:val="20"/>
          <w:szCs w:val="20"/>
        </w:rPr>
      </w:pPr>
      <w:r w:rsidRPr="00DC6B5B">
        <w:rPr>
          <w:rFonts w:ascii="Arial" w:hAnsi="Arial" w:cs="Arial"/>
          <w:sz w:val="20"/>
          <w:szCs w:val="20"/>
        </w:rPr>
        <w:t>The company have a RMS Team which is responsible for setting up of Client</w:t>
      </w:r>
      <w:r>
        <w:rPr>
          <w:rFonts w:ascii="Arial" w:hAnsi="Arial" w:cs="Arial"/>
          <w:sz w:val="20"/>
          <w:szCs w:val="20"/>
        </w:rPr>
        <w:t xml:space="preserve"> </w:t>
      </w:r>
      <w:r w:rsidRPr="00DC6B5B">
        <w:rPr>
          <w:rFonts w:ascii="Arial" w:hAnsi="Arial" w:cs="Arial"/>
          <w:sz w:val="20"/>
          <w:szCs w:val="20"/>
        </w:rPr>
        <w:t xml:space="preserve">wise Trading limits as prescribed below : </w:t>
      </w:r>
    </w:p>
    <w:p w14:paraId="6B43D019" w14:textId="77777777" w:rsidR="008857F6" w:rsidRPr="00DC6B5B" w:rsidRDefault="008857F6" w:rsidP="00480521">
      <w:pPr>
        <w:pStyle w:val="NormalWeb"/>
        <w:numPr>
          <w:ilvl w:val="0"/>
          <w:numId w:val="1"/>
        </w:numPr>
        <w:spacing w:before="0" w:beforeAutospacing="0" w:after="0" w:afterAutospacing="0"/>
        <w:jc w:val="both"/>
        <w:rPr>
          <w:rFonts w:ascii="Arial" w:hAnsi="Arial" w:cs="Arial"/>
          <w:b/>
          <w:bCs/>
          <w:sz w:val="20"/>
          <w:szCs w:val="20"/>
          <w:u w:val="single"/>
        </w:rPr>
      </w:pPr>
      <w:r w:rsidRPr="00DC6B5B">
        <w:rPr>
          <w:rFonts w:ascii="Arial" w:hAnsi="Arial" w:cs="Arial"/>
          <w:b/>
          <w:bCs/>
          <w:sz w:val="20"/>
          <w:szCs w:val="20"/>
          <w:u w:val="single"/>
        </w:rPr>
        <w:t xml:space="preserve">Trading Limits : </w:t>
      </w:r>
    </w:p>
    <w:p w14:paraId="23933968" w14:textId="77777777" w:rsidR="008857F6" w:rsidRPr="00DC6B5B" w:rsidRDefault="008857F6" w:rsidP="00480521">
      <w:pPr>
        <w:pStyle w:val="NormalWeb"/>
        <w:spacing w:before="0" w:beforeAutospacing="0" w:after="0" w:afterAutospacing="0"/>
        <w:ind w:left="1440"/>
        <w:jc w:val="both"/>
        <w:rPr>
          <w:rFonts w:ascii="Arial" w:hAnsi="Arial" w:cs="Arial"/>
          <w:sz w:val="20"/>
          <w:szCs w:val="20"/>
        </w:rPr>
      </w:pPr>
      <w:r w:rsidRPr="00DC6B5B">
        <w:rPr>
          <w:rFonts w:ascii="Arial" w:hAnsi="Arial" w:cs="Arial"/>
          <w:sz w:val="20"/>
          <w:szCs w:val="20"/>
        </w:rPr>
        <w:t xml:space="preserve">Limits are allowed to the clients as per margining norms of the </w:t>
      </w:r>
      <w:r>
        <w:rPr>
          <w:rFonts w:ascii="Arial" w:hAnsi="Arial" w:cs="Arial"/>
          <w:sz w:val="20"/>
          <w:szCs w:val="20"/>
        </w:rPr>
        <w:t>relevant e</w:t>
      </w:r>
      <w:r w:rsidRPr="00DC6B5B">
        <w:rPr>
          <w:rFonts w:ascii="Arial" w:hAnsi="Arial" w:cs="Arial"/>
          <w:sz w:val="20"/>
          <w:szCs w:val="20"/>
        </w:rPr>
        <w:t>xchange</w:t>
      </w:r>
      <w:r>
        <w:rPr>
          <w:rFonts w:ascii="Arial" w:hAnsi="Arial" w:cs="Arial"/>
          <w:sz w:val="20"/>
          <w:szCs w:val="20"/>
        </w:rPr>
        <w:t>s</w:t>
      </w:r>
      <w:r w:rsidRPr="00DC6B5B">
        <w:rPr>
          <w:rFonts w:ascii="Arial" w:hAnsi="Arial" w:cs="Arial"/>
          <w:sz w:val="20"/>
          <w:szCs w:val="20"/>
        </w:rPr>
        <w:t xml:space="preserve">. Client is required to provide upfront margin in the form of funds / securities </w:t>
      </w:r>
      <w:r>
        <w:rPr>
          <w:rFonts w:ascii="Arial" w:hAnsi="Arial" w:cs="Arial"/>
          <w:sz w:val="20"/>
          <w:szCs w:val="20"/>
        </w:rPr>
        <w:t xml:space="preserve">(after appropriate haircut as prescribed by Exchange from time to time) </w:t>
      </w:r>
      <w:r w:rsidRPr="00DC6B5B">
        <w:rPr>
          <w:rFonts w:ascii="Arial" w:hAnsi="Arial" w:cs="Arial"/>
          <w:sz w:val="20"/>
          <w:szCs w:val="20"/>
        </w:rPr>
        <w:t>before punching any trade.</w:t>
      </w:r>
    </w:p>
    <w:p w14:paraId="620E1B07" w14:textId="77777777" w:rsidR="008857F6" w:rsidRPr="00DC6B5B" w:rsidRDefault="008857F6" w:rsidP="00480521">
      <w:pPr>
        <w:numPr>
          <w:ilvl w:val="0"/>
          <w:numId w:val="1"/>
        </w:numPr>
        <w:spacing w:before="120"/>
        <w:jc w:val="both"/>
        <w:rPr>
          <w:rFonts w:ascii="Arial" w:hAnsi="Arial" w:cs="Arial"/>
          <w:b/>
          <w:bCs/>
          <w:sz w:val="20"/>
          <w:szCs w:val="20"/>
          <w:u w:val="single"/>
        </w:rPr>
      </w:pPr>
      <w:r w:rsidRPr="00DC6B5B">
        <w:rPr>
          <w:rFonts w:ascii="Arial" w:hAnsi="Arial" w:cs="Arial"/>
          <w:b/>
          <w:bCs/>
          <w:sz w:val="20"/>
          <w:szCs w:val="20"/>
          <w:u w:val="single"/>
        </w:rPr>
        <w:t>Margin Calls :</w:t>
      </w:r>
    </w:p>
    <w:p w14:paraId="522FC9FD" w14:textId="77777777" w:rsidR="008857F6" w:rsidRPr="00DC6B5B" w:rsidRDefault="008857F6" w:rsidP="00480521">
      <w:pPr>
        <w:spacing w:before="120"/>
        <w:ind w:left="720"/>
        <w:jc w:val="both"/>
        <w:rPr>
          <w:rFonts w:ascii="Arial" w:hAnsi="Arial" w:cs="Arial"/>
          <w:sz w:val="20"/>
          <w:szCs w:val="20"/>
        </w:rPr>
      </w:pPr>
      <w:r w:rsidRPr="00DC6B5B">
        <w:rPr>
          <w:rFonts w:ascii="Arial" w:hAnsi="Arial" w:cs="Arial"/>
          <w:b/>
          <w:bCs/>
          <w:sz w:val="20"/>
          <w:szCs w:val="20"/>
        </w:rPr>
        <w:t>First Margin</w:t>
      </w:r>
      <w:r w:rsidRPr="00DC6B5B">
        <w:rPr>
          <w:rFonts w:ascii="Arial" w:hAnsi="Arial" w:cs="Arial"/>
          <w:sz w:val="20"/>
          <w:szCs w:val="20"/>
        </w:rPr>
        <w:t xml:space="preserve"> call will be given as soon as the MTM Loss reaches 50 % of the </w:t>
      </w:r>
      <w:r w:rsidRPr="00DC6B5B">
        <w:rPr>
          <w:rFonts w:ascii="Arial" w:hAnsi="Arial" w:cs="Arial"/>
          <w:b/>
          <w:bCs/>
          <w:sz w:val="20"/>
          <w:szCs w:val="20"/>
        </w:rPr>
        <w:t>Total Available Margin</w:t>
      </w:r>
      <w:r w:rsidRPr="00DC6B5B">
        <w:rPr>
          <w:rFonts w:ascii="Arial" w:hAnsi="Arial" w:cs="Arial"/>
          <w:sz w:val="20"/>
          <w:szCs w:val="20"/>
        </w:rPr>
        <w:t xml:space="preserve"> and client will be asked to submit fresh margin or reduce the positions and the client will be in square off mode until he provides fresh margin or his MTM comes below 40% of Free Balance.</w:t>
      </w:r>
    </w:p>
    <w:p w14:paraId="0E64BEB6" w14:textId="77777777" w:rsidR="008857F6" w:rsidRPr="00DC6B5B" w:rsidRDefault="008857F6" w:rsidP="00480521">
      <w:pPr>
        <w:spacing w:before="120"/>
        <w:ind w:left="720"/>
        <w:jc w:val="both"/>
        <w:rPr>
          <w:rFonts w:ascii="Arial" w:hAnsi="Arial" w:cs="Arial"/>
          <w:sz w:val="20"/>
          <w:szCs w:val="20"/>
        </w:rPr>
      </w:pPr>
      <w:r w:rsidRPr="00DC6B5B">
        <w:rPr>
          <w:rFonts w:ascii="Arial" w:hAnsi="Arial" w:cs="Arial"/>
          <w:b/>
          <w:bCs/>
          <w:sz w:val="20"/>
          <w:szCs w:val="20"/>
        </w:rPr>
        <w:t>Second Margin</w:t>
      </w:r>
      <w:r w:rsidRPr="00DC6B5B">
        <w:rPr>
          <w:rFonts w:ascii="Arial" w:hAnsi="Arial" w:cs="Arial"/>
          <w:sz w:val="20"/>
          <w:szCs w:val="20"/>
        </w:rPr>
        <w:t xml:space="preserve"> call will be given when MTM Loss exceeds 65% of Available Clear Balance and if client does not bring in fresh margin or reduces his exposure himself before MTM reaches 80% of clear balance his positions will be squared off without further notice. </w:t>
      </w:r>
    </w:p>
    <w:p w14:paraId="49F510C0" w14:textId="77777777" w:rsidR="008857F6" w:rsidRPr="00DC6B5B" w:rsidRDefault="008857F6" w:rsidP="00480521">
      <w:pPr>
        <w:spacing w:before="120"/>
        <w:ind w:left="720"/>
        <w:jc w:val="both"/>
        <w:rPr>
          <w:rFonts w:ascii="Arial" w:hAnsi="Arial" w:cs="Arial"/>
          <w:sz w:val="20"/>
          <w:szCs w:val="20"/>
        </w:rPr>
      </w:pPr>
      <w:r>
        <w:rPr>
          <w:rFonts w:ascii="Arial" w:hAnsi="Arial" w:cs="Arial"/>
          <w:sz w:val="20"/>
          <w:szCs w:val="20"/>
        </w:rPr>
        <w:t xml:space="preserve">For this purpose calls to be </w:t>
      </w:r>
      <w:r w:rsidRPr="00DC6B5B">
        <w:rPr>
          <w:rFonts w:ascii="Arial" w:hAnsi="Arial" w:cs="Arial"/>
          <w:sz w:val="20"/>
          <w:szCs w:val="20"/>
        </w:rPr>
        <w:t xml:space="preserve">made on registered Mobile No / emails sent to registered email addresses/ fax sent of registered fax no. shall be treated as valid delivery of margin calls.      </w:t>
      </w:r>
    </w:p>
    <w:p w14:paraId="59907E46" w14:textId="77777777" w:rsidR="008857F6" w:rsidRPr="00DC6B5B" w:rsidRDefault="008857F6" w:rsidP="00480521">
      <w:pPr>
        <w:spacing w:before="120"/>
        <w:ind w:left="720"/>
        <w:jc w:val="both"/>
        <w:rPr>
          <w:rFonts w:ascii="Arial" w:hAnsi="Arial" w:cs="Arial"/>
          <w:sz w:val="20"/>
          <w:szCs w:val="20"/>
        </w:rPr>
      </w:pPr>
      <w:r w:rsidRPr="00DC6B5B">
        <w:rPr>
          <w:rFonts w:ascii="Arial" w:hAnsi="Arial" w:cs="Arial"/>
          <w:sz w:val="20"/>
          <w:szCs w:val="20"/>
        </w:rPr>
        <w:t>In case of Square off of the positions best efforts to be made to leave open positions to the extent that could ordinarily be carried forward as per Exchange norms  on the available free balance after setting aside the MTM Loss for the day till 3.00 p.m..</w:t>
      </w:r>
    </w:p>
    <w:p w14:paraId="17492C2F" w14:textId="77777777" w:rsidR="008857F6" w:rsidRDefault="008857F6" w:rsidP="00480521">
      <w:pPr>
        <w:spacing w:before="120"/>
        <w:ind w:left="720"/>
        <w:jc w:val="both"/>
        <w:rPr>
          <w:rFonts w:ascii="Arial" w:hAnsi="Arial" w:cs="Arial"/>
          <w:sz w:val="20"/>
          <w:szCs w:val="20"/>
        </w:rPr>
      </w:pPr>
      <w:r w:rsidRPr="00DC6B5B">
        <w:rPr>
          <w:rFonts w:ascii="Arial" w:hAnsi="Arial" w:cs="Arial"/>
          <w:sz w:val="20"/>
          <w:szCs w:val="20"/>
        </w:rPr>
        <w:t>While closing out, the positions with highest margin/highest MTM Loss will be closed off first.</w:t>
      </w:r>
    </w:p>
    <w:p w14:paraId="6D30B800" w14:textId="77777777" w:rsidR="008857F6" w:rsidRPr="00DC6B5B" w:rsidRDefault="008857F6" w:rsidP="00480521">
      <w:pPr>
        <w:spacing w:before="120"/>
        <w:ind w:left="720"/>
        <w:jc w:val="both"/>
        <w:rPr>
          <w:rFonts w:ascii="Arial" w:hAnsi="Arial" w:cs="Arial"/>
          <w:sz w:val="20"/>
          <w:szCs w:val="20"/>
        </w:rPr>
      </w:pPr>
    </w:p>
    <w:p w14:paraId="010FC94C" w14:textId="77777777" w:rsidR="008857F6" w:rsidRPr="00DC6B5B" w:rsidRDefault="008857F6" w:rsidP="00480521">
      <w:pPr>
        <w:numPr>
          <w:ilvl w:val="0"/>
          <w:numId w:val="1"/>
        </w:numPr>
        <w:jc w:val="both"/>
        <w:rPr>
          <w:rFonts w:ascii="Arial" w:hAnsi="Arial" w:cs="Arial"/>
          <w:b/>
          <w:bCs/>
          <w:sz w:val="20"/>
          <w:szCs w:val="20"/>
          <w:u w:val="single"/>
        </w:rPr>
      </w:pPr>
      <w:r w:rsidRPr="00DC6B5B">
        <w:rPr>
          <w:rFonts w:ascii="Arial" w:hAnsi="Arial" w:cs="Arial"/>
          <w:b/>
          <w:bCs/>
          <w:sz w:val="20"/>
          <w:szCs w:val="20"/>
          <w:u w:val="single"/>
        </w:rPr>
        <w:t xml:space="preserve">Debit Balances : </w:t>
      </w:r>
    </w:p>
    <w:p w14:paraId="55AA0E4C" w14:textId="77777777" w:rsidR="008857F6" w:rsidRPr="00DC6B5B" w:rsidRDefault="008857F6" w:rsidP="00480521">
      <w:pPr>
        <w:ind w:left="720"/>
        <w:jc w:val="both"/>
        <w:rPr>
          <w:rFonts w:ascii="Arial" w:hAnsi="Arial" w:cs="Arial"/>
          <w:b/>
          <w:bCs/>
          <w:sz w:val="20"/>
          <w:szCs w:val="20"/>
          <w:u w:val="single"/>
        </w:rPr>
      </w:pPr>
      <w:r w:rsidRPr="00DC6B5B">
        <w:rPr>
          <w:rFonts w:ascii="Arial" w:hAnsi="Arial" w:cs="Arial"/>
          <w:sz w:val="20"/>
          <w:szCs w:val="20"/>
        </w:rPr>
        <w:t xml:space="preserve">In equity Segment all debits must be cleared off latest by T+2, else RMS </w:t>
      </w:r>
      <w:r w:rsidR="007F63FF">
        <w:rPr>
          <w:rFonts w:ascii="Arial" w:hAnsi="Arial" w:cs="Arial"/>
          <w:sz w:val="20"/>
          <w:szCs w:val="20"/>
        </w:rPr>
        <w:t>may</w:t>
      </w:r>
      <w:r w:rsidRPr="00DC6B5B">
        <w:rPr>
          <w:rFonts w:ascii="Arial" w:hAnsi="Arial" w:cs="Arial"/>
          <w:sz w:val="20"/>
          <w:szCs w:val="20"/>
        </w:rPr>
        <w:t xml:space="preserve"> sell deliveries on T+3 by 12.30 p.m. to regularize the account. However in case market value of outstanding stock less debit balance in the account remains less than 25% of debit balance client will not be allowed to wait till T+3 and asked to reduce the outstanding position or deposit fresh margin same day by 2.30 p.m.</w:t>
      </w:r>
      <w:r w:rsidR="007F63FF">
        <w:rPr>
          <w:rFonts w:ascii="Arial" w:hAnsi="Arial" w:cs="Arial"/>
          <w:sz w:val="20"/>
          <w:szCs w:val="20"/>
        </w:rPr>
        <w:t xml:space="preserve"> else proportionate position shal</w:t>
      </w:r>
      <w:r w:rsidRPr="00DC6B5B">
        <w:rPr>
          <w:rFonts w:ascii="Arial" w:hAnsi="Arial" w:cs="Arial"/>
          <w:sz w:val="20"/>
          <w:szCs w:val="20"/>
        </w:rPr>
        <w:t xml:space="preserve">l be squared of same day by 3.15 p.m. by RMS. And if client does not deposit fresh margin and or does not reduces himself reduce the </w:t>
      </w:r>
      <w:r w:rsidRPr="00DC6B5B">
        <w:rPr>
          <w:rFonts w:ascii="Arial" w:hAnsi="Arial" w:cs="Arial"/>
          <w:sz w:val="20"/>
          <w:szCs w:val="20"/>
        </w:rPr>
        <w:lastRenderedPageBreak/>
        <w:t xml:space="preserve">outstanding position the same will be squared off as soon as market value of outstanding stocks less debit balance in accounts remains less than 15% of  debit balance. </w:t>
      </w:r>
    </w:p>
    <w:p w14:paraId="77F36175" w14:textId="77777777" w:rsidR="008857F6" w:rsidRDefault="008857F6"/>
    <w:sectPr w:rsidR="008857F6" w:rsidSect="006A7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06B30"/>
    <w:multiLevelType w:val="hybridMultilevel"/>
    <w:tmpl w:val="C2968D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1735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21"/>
    <w:rsid w:val="0012715B"/>
    <w:rsid w:val="00186399"/>
    <w:rsid w:val="00312B1E"/>
    <w:rsid w:val="004119D7"/>
    <w:rsid w:val="00480521"/>
    <w:rsid w:val="004F6D50"/>
    <w:rsid w:val="00566073"/>
    <w:rsid w:val="0069029F"/>
    <w:rsid w:val="006A7729"/>
    <w:rsid w:val="007116D4"/>
    <w:rsid w:val="00764F76"/>
    <w:rsid w:val="007F63FF"/>
    <w:rsid w:val="00801269"/>
    <w:rsid w:val="008407DF"/>
    <w:rsid w:val="008857F6"/>
    <w:rsid w:val="00A709C6"/>
    <w:rsid w:val="00B96E48"/>
    <w:rsid w:val="00DC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253C7"/>
  <w15:docId w15:val="{68C67472-D46D-4452-B892-87B8B6C7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2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05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Shishir Kumar</cp:lastModifiedBy>
  <cp:revision>2</cp:revision>
  <cp:lastPrinted>2012-01-31T07:02:00Z</cp:lastPrinted>
  <dcterms:created xsi:type="dcterms:W3CDTF">2024-10-25T08:26:00Z</dcterms:created>
  <dcterms:modified xsi:type="dcterms:W3CDTF">2024-10-25T08:26:00Z</dcterms:modified>
</cp:coreProperties>
</file>